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right"/>
        <w:rPr>
          <w:sz w:val="20"/>
          <w:szCs w:val="20"/>
          <w:u w:val="single"/>
          <w:lang w:val="ja-JP" w:eastAsia="ja-JP"/>
        </w:rPr>
      </w:pP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西暦</w:t>
      </w: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　</w:t>
      </w: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　　</w:t>
      </w:r>
      <w:r>
        <w:rPr>
          <w:rFonts w:eastAsia="ＭＳ ゴシック" w:hint="eastAsia"/>
          <w:sz w:val="20"/>
          <w:szCs w:val="20"/>
          <w:u w:val="single"/>
          <w:rtl w:val="0"/>
          <w:lang w:val="ja-JP" w:eastAsia="ja-JP"/>
        </w:rPr>
        <w:t>　年　　月　　日</w:t>
      </w:r>
    </w:p>
    <w:p>
      <w:pPr>
        <w:pStyle w:val="標準"/>
        <w:rPr>
          <w:rFonts w:ascii="ＭＳ 明朝" w:cs="ＭＳ 明朝" w:hAnsi="ＭＳ 明朝" w:eastAsia="ＭＳ 明朝"/>
          <w:spacing w:val="1"/>
          <w:sz w:val="20"/>
          <w:szCs w:val="20"/>
          <w:lang w:val="ja-JP" w:eastAsia="ja-JP"/>
        </w:rPr>
      </w:pPr>
      <w:r>
        <w:rPr>
          <w:rFonts w:eastAsia="ＭＳ ゴシック" w:hint="eastAsia"/>
          <w:sz w:val="20"/>
          <w:szCs w:val="20"/>
          <w:rtl w:val="0"/>
          <w:lang w:val="ja-JP" w:eastAsia="ja-JP"/>
        </w:rPr>
        <w:t>群馬県合唱連盟</w:t>
      </w:r>
    </w:p>
    <w:p>
      <w:pPr>
        <w:pStyle w:val="標準"/>
        <w:rPr>
          <w:rFonts w:ascii="ＭＳ 明朝" w:cs="ＭＳ 明朝" w:hAnsi="ＭＳ 明朝" w:eastAsia="ＭＳ 明朝"/>
          <w:spacing w:val="1"/>
          <w:sz w:val="20"/>
          <w:szCs w:val="20"/>
        </w:rPr>
      </w:pPr>
      <w:r>
        <w:rPr>
          <w:rFonts w:eastAsia="ＭＳ ゴシック" w:hint="eastAsia"/>
          <w:sz w:val="20"/>
          <w:szCs w:val="20"/>
          <w:rtl w:val="0"/>
          <w:lang w:val="ja-JP" w:eastAsia="ja-JP"/>
        </w:rPr>
        <w:t>　　理事長　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松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原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眞</w:t>
      </w:r>
      <w:r>
        <w:rPr>
          <w:rFonts w:ascii="ＭＳ ゴシック" w:hAnsi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ＭＳ ゴシック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介</w:t>
      </w:r>
      <w:r>
        <w:rPr>
          <w:rFonts w:eastAsia="ＭＳ ゴシック" w:hint="eastAsia"/>
          <w:sz w:val="20"/>
          <w:szCs w:val="20"/>
          <w:rtl w:val="0"/>
          <w:lang w:val="ja-JP" w:eastAsia="ja-JP"/>
        </w:rPr>
        <w:t>　</w:t>
      </w:r>
      <w:r>
        <w:rPr>
          <w:rFonts w:ascii="Century" w:hAnsi="Century"/>
          <w:sz w:val="20"/>
          <w:szCs w:val="20"/>
          <w:rtl w:val="0"/>
          <w:lang w:val="en-US"/>
        </w:rPr>
        <w:t xml:space="preserve"> </w:t>
      </w:r>
      <w:r>
        <w:rPr>
          <w:rFonts w:eastAsia="ＭＳ ゴシック" w:hint="eastAsia"/>
          <w:sz w:val="20"/>
          <w:szCs w:val="20"/>
          <w:rtl w:val="0"/>
          <w:lang w:val="ja-JP" w:eastAsia="ja-JP"/>
        </w:rPr>
        <w:t>様</w:t>
      </w:r>
    </w:p>
    <w:p>
      <w:pPr>
        <w:pStyle w:val="標準"/>
        <w:ind w:left="4255" w:firstLine="851"/>
        <w:rPr>
          <w:rFonts w:ascii="ＭＳ 明朝" w:cs="ＭＳ 明朝" w:hAnsi="ＭＳ 明朝" w:eastAsia="ＭＳ 明朝"/>
          <w:spacing w:val="0"/>
          <w:u w:val="single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>団</w:t>
      </w:r>
      <w:r>
        <w:rPr>
          <w:rFonts w:ascii="Century" w:hAnsi="Century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>体</w:t>
      </w:r>
      <w:r>
        <w:rPr>
          <w:rFonts w:ascii="Century" w:hAnsi="Century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名　　　　　　　　　　 </w:t>
      </w:r>
    </w:p>
    <w:p>
      <w:pPr>
        <w:pStyle w:val="標準"/>
        <w:ind w:left="5106" w:firstLine="0"/>
        <w:rPr>
          <w:sz w:val="24"/>
          <w:szCs w:val="24"/>
          <w:u w:val="single"/>
          <w:lang w:val="ja-JP" w:eastAsia="ja-JP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代表者名　　　　　　　　　　 </w:t>
      </w:r>
    </w:p>
    <w:p>
      <w:pPr>
        <w:pStyle w:val="標準"/>
        <w:ind w:left="4255" w:firstLine="851"/>
        <w:rPr>
          <w:rFonts w:ascii="ＭＳ 明朝" w:cs="ＭＳ 明朝" w:hAnsi="ＭＳ 明朝" w:eastAsia="ＭＳ 明朝"/>
          <w:spacing w:val="0"/>
          <w:u w:val="single"/>
          <w:lang w:val="ja-JP" w:eastAsia="ja-JP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住　　所　　　　　　　　　　 </w:t>
      </w:r>
    </w:p>
    <w:p>
      <w:pPr>
        <w:pStyle w:val="標準"/>
        <w:ind w:left="5106" w:firstLine="0"/>
        <w:rPr>
          <w:sz w:val="24"/>
          <w:szCs w:val="24"/>
          <w:u w:val="single"/>
          <w:lang w:val="ja-JP" w:eastAsia="ja-JP"/>
        </w:rPr>
      </w:pPr>
      <w:r>
        <w:rPr>
          <w:rFonts w:eastAsia="ＭＳ ゴシック" w:hint="eastAsia"/>
          <w:sz w:val="24"/>
          <w:szCs w:val="24"/>
          <w:u w:val="single"/>
          <w:rtl w:val="0"/>
          <w:lang w:val="ja-JP" w:eastAsia="ja-JP"/>
        </w:rPr>
        <w:t xml:space="preserve">電話番号　　　　　　　　　　 </w:t>
      </w:r>
    </w:p>
    <w:p>
      <w:pPr>
        <w:pStyle w:val="標準"/>
        <w:ind w:left="5106" w:firstLine="0"/>
        <w:rPr>
          <w:rFonts w:ascii="ＭＳ 明朝" w:cs="ＭＳ 明朝" w:hAnsi="ＭＳ 明朝" w:eastAsia="ＭＳ 明朝"/>
          <w:spacing w:val="2"/>
          <w:sz w:val="16"/>
          <w:szCs w:val="16"/>
          <w:u w:val="single"/>
        </w:rPr>
      </w:pPr>
    </w:p>
    <w:p>
      <w:pPr>
        <w:pStyle w:val="標準"/>
        <w:jc w:val="center"/>
        <w:rPr>
          <w:sz w:val="24"/>
          <w:szCs w:val="24"/>
          <w:u w:val="single"/>
          <w:lang w:val="ja-JP" w:eastAsia="ja-JP"/>
        </w:rPr>
      </w:pPr>
      <w:r>
        <w:rPr>
          <w:rFonts w:eastAsia="ＭＳ ゴシック" w:hint="eastAsia"/>
          <w:spacing w:val="2"/>
          <w:sz w:val="36"/>
          <w:szCs w:val="36"/>
          <w:rtl w:val="0"/>
          <w:lang w:val="ja-JP" w:eastAsia="ja-JP"/>
        </w:rPr>
        <w:t>後　援　申　請　書</w:t>
      </w:r>
    </w:p>
    <w:p>
      <w:pPr>
        <w:pStyle w:val="標準"/>
        <w:rPr>
          <w:sz w:val="24"/>
          <w:szCs w:val="24"/>
        </w:rPr>
      </w:pPr>
    </w:p>
    <w:p>
      <w:pPr>
        <w:pStyle w:val="標準"/>
        <w:jc w:val="center"/>
        <w:rPr>
          <w:rFonts w:ascii="ＭＳ 明朝" w:cs="ＭＳ 明朝" w:hAnsi="ＭＳ 明朝" w:eastAsia="ＭＳ 明朝"/>
          <w:spacing w:val="1"/>
          <w:sz w:val="20"/>
          <w:szCs w:val="20"/>
          <w:lang w:val="ja-JP" w:eastAsia="ja-JP"/>
        </w:rPr>
      </w:pPr>
      <w:r>
        <w:rPr>
          <w:rFonts w:eastAsia="ＭＳ ゴシック" w:hint="eastAsia"/>
          <w:sz w:val="24"/>
          <w:szCs w:val="24"/>
          <w:rtl w:val="0"/>
          <w:lang w:val="ja-JP" w:eastAsia="ja-JP"/>
        </w:rPr>
        <w:t>下記事業について、後援を申請いたします。</w:t>
      </w:r>
    </w:p>
    <w:p>
      <w:pPr>
        <w:pStyle w:val="標準"/>
        <w:rPr>
          <w:sz w:val="18"/>
          <w:szCs w:val="18"/>
        </w:rPr>
      </w:pPr>
    </w:p>
    <w:tbl>
      <w:tblPr>
        <w:tblW w:w="8783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1"/>
        <w:gridCol w:w="3875"/>
        <w:gridCol w:w="754"/>
        <w:gridCol w:w="1893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事業名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開催期日</w:t>
            </w:r>
          </w:p>
        </w:tc>
        <w:tc>
          <w:tcPr>
            <w:tcW w:type="dxa" w:w="38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ＭＳ ゴシック" w:hint="eastAsia"/>
                <w:spacing w:val="0"/>
                <w:rtl w:val="0"/>
                <w:lang w:val="ja-JP" w:eastAsia="ja-JP"/>
              </w:rPr>
              <w:t>西暦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年　　月　　日　　曜日</w:t>
            </w:r>
          </w:p>
        </w:tc>
        <w:tc>
          <w:tcPr>
            <w:tcW w:type="dxa" w:w="264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開演</w:t>
            </w: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午前・午後　　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開催場所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群馬県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主催団体</w:t>
            </w:r>
          </w:p>
        </w:tc>
        <w:tc>
          <w:tcPr>
            <w:tcW w:type="dxa" w:w="38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left"/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代表者</w:t>
            </w:r>
          </w:p>
        </w:tc>
        <w:tc>
          <w:tcPr>
            <w:tcW w:type="dxa" w:w="18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出演者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26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事業の趣旨・目的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226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6521"/>
            <w:gridSpan w:val="3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入場料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left"/>
            </w:pP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　　</w:t>
            </w:r>
            <w:r>
              <w:rPr>
                <w:rFonts w:ascii="Century" w:hAnsi="Century"/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有　料　（　　　　　円、　　　　円）　　・　　無　料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22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後援団体</w:t>
            </w:r>
          </w:p>
          <w:p>
            <w:pPr>
              <w:pStyle w:val="標準"/>
              <w:suppressAutoHyphens w:val="1"/>
              <w:bidi w:val="0"/>
              <w:spacing w:line="292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hd w:val="nil" w:color="auto" w:fill="auto"/>
                <w:rtl w:val="0"/>
                <w:lang w:val="ja-JP" w:eastAsia="ja-JP"/>
              </w:rPr>
              <w:t>群馬県合唱連盟以外の団体を記入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26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uppressAutoHyphens w:val="1"/>
              <w:spacing w:line="292" w:lineRule="atLeast"/>
              <w:jc w:val="center"/>
              <w:rPr>
                <w:rFonts w:ascii="ＭＳ 明朝" w:cs="ＭＳ 明朝" w:hAnsi="ＭＳ 明朝" w:eastAsia="ＭＳ 明朝"/>
                <w:spacing w:val="0"/>
                <w:shd w:val="nil" w:color="auto" w:fill="auto"/>
              </w:rPr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後援を必要とする</w:t>
            </w:r>
          </w:p>
          <w:p>
            <w:pPr>
              <w:pStyle w:val="標準"/>
              <w:suppressAutoHyphens w:val="1"/>
              <w:bidi w:val="0"/>
              <w:spacing w:line="292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ゴシック" w:hint="eastAsia"/>
                <w:spacing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理由</w:t>
            </w:r>
          </w:p>
        </w:tc>
        <w:tc>
          <w:tcPr>
            <w:tcW w:type="dxa" w:w="65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26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6521"/>
            <w:gridSpan w:val="3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26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6521"/>
            <w:gridSpan w:val="3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  <w:ind w:left="105" w:hanging="105"/>
        <w:rPr>
          <w:sz w:val="18"/>
          <w:szCs w:val="18"/>
        </w:rPr>
      </w:pPr>
    </w:p>
    <w:p>
      <w:pPr>
        <w:pStyle w:val="標準"/>
        <w:rPr>
          <w:rFonts w:ascii="ＭＳ 明朝" w:cs="ＭＳ 明朝" w:hAnsi="ＭＳ 明朝" w:eastAsia="ＭＳ 明朝"/>
          <w:spacing w:val="2"/>
          <w:sz w:val="18"/>
          <w:szCs w:val="18"/>
        </w:rPr>
      </w:pPr>
    </w:p>
    <w:p>
      <w:pPr>
        <w:pStyle w:val="標準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※</w:t>
      </w:r>
      <w:r>
        <w:rPr>
          <w:rFonts w:ascii="Century" w:hAnsi="Century"/>
          <w:rtl w:val="0"/>
          <w:lang w:val="en-US"/>
        </w:rPr>
        <w:t xml:space="preserve"> </w:t>
      </w:r>
      <w:r>
        <w:rPr>
          <w:rFonts w:eastAsia="ＭＳ ゴシック" w:hint="eastAsia"/>
          <w:rtl w:val="0"/>
          <w:lang w:val="ja-JP" w:eastAsia="ja-JP"/>
        </w:rPr>
        <w:t>報告書の提出は必要ありませんが、事業終了後にプログラムを１部事務局までご送付下さい。</w:t>
      </w:r>
    </w:p>
    <w:sectPr>
      <w:headerReference w:type="default" r:id="rId4"/>
      <w:footerReference w:type="default" r:id="rId5"/>
      <w:pgSz w:w="11900" w:h="16840" w:orient="portrait"/>
      <w:pgMar w:top="1985" w:right="1416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